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D33" w:rsidRPr="003E3D33" w:rsidRDefault="003E3D33">
      <w:pPr>
        <w:rPr>
          <w:b/>
        </w:rPr>
      </w:pPr>
    </w:p>
    <w:p w:rsidR="003E3D33" w:rsidRPr="00FD7B0E" w:rsidRDefault="003E3D33" w:rsidP="003E3D33">
      <w:pPr>
        <w:tabs>
          <w:tab w:val="left" w:pos="1711"/>
        </w:tabs>
        <w:rPr>
          <w:rFonts w:ascii="Comic Sans MS" w:hAnsi="Comic Sans MS"/>
          <w:b/>
          <w:sz w:val="28"/>
        </w:rPr>
      </w:pPr>
      <w:r w:rsidRPr="00FD7B0E">
        <w:rPr>
          <w:rFonts w:ascii="Comic Sans MS" w:hAnsi="Comic Sans MS"/>
          <w:b/>
          <w:sz w:val="28"/>
        </w:rPr>
        <w:t>Mittagessen:</w:t>
      </w:r>
      <w:r w:rsidRPr="00FD7B0E">
        <w:rPr>
          <w:rFonts w:ascii="Comic Sans MS" w:hAnsi="Comic Sans MS"/>
          <w:b/>
          <w:sz w:val="28"/>
        </w:rPr>
        <w:tab/>
      </w:r>
    </w:p>
    <w:p w:rsidR="003052A0" w:rsidRPr="003E3D33" w:rsidRDefault="006E6C23">
      <w:pPr>
        <w:rPr>
          <w:rFonts w:ascii="Comic Sans MS" w:hAnsi="Comic Sans MS"/>
        </w:rPr>
      </w:pPr>
      <w:r>
        <w:rPr>
          <w:rFonts w:ascii="Comic Sans MS" w:hAnsi="Comic Sans MS"/>
        </w:rPr>
        <w:t>Alle Gruppen essen in ihrem Raum zu Mittag um 13.00 Uhr.</w:t>
      </w:r>
    </w:p>
    <w:p w:rsidR="003E3D33" w:rsidRDefault="003E3D33">
      <w:pPr>
        <w:rPr>
          <w:rFonts w:ascii="Comic Sans MS" w:hAnsi="Comic Sans MS"/>
        </w:rPr>
      </w:pPr>
      <w:r w:rsidRPr="003E3D33">
        <w:rPr>
          <w:rFonts w:ascii="Comic Sans MS" w:hAnsi="Comic Sans MS"/>
        </w:rPr>
        <w:t xml:space="preserve">Begleitet wird unser Mittagessen durch ein festes Anfangsritual, was von den Kindern </w:t>
      </w:r>
      <w:r>
        <w:rPr>
          <w:rFonts w:ascii="Comic Sans MS" w:hAnsi="Comic Sans MS"/>
        </w:rPr>
        <w:t xml:space="preserve">selbst </w:t>
      </w:r>
      <w:r w:rsidRPr="003E3D33">
        <w:rPr>
          <w:rFonts w:ascii="Comic Sans MS" w:hAnsi="Comic Sans MS"/>
        </w:rPr>
        <w:t>durchgeführt wird.</w:t>
      </w:r>
      <w:r w:rsidR="00FA01F5">
        <w:rPr>
          <w:rFonts w:ascii="Comic Sans MS" w:hAnsi="Comic Sans MS"/>
        </w:rPr>
        <w:t xml:space="preserve"> (Essensspruch und Essenansage)</w:t>
      </w:r>
      <w:r w:rsidRPr="003E3D33">
        <w:rPr>
          <w:rFonts w:ascii="Comic Sans MS" w:hAnsi="Comic Sans MS"/>
        </w:rPr>
        <w:t xml:space="preserve"> </w:t>
      </w:r>
    </w:p>
    <w:p w:rsidR="003E3D33" w:rsidRDefault="003E3D33">
      <w:pPr>
        <w:rPr>
          <w:rFonts w:ascii="Comic Sans MS" w:hAnsi="Comic Sans MS"/>
        </w:rPr>
      </w:pPr>
      <w:r w:rsidRPr="003E3D33">
        <w:rPr>
          <w:rFonts w:ascii="Comic Sans MS" w:hAnsi="Comic Sans MS"/>
        </w:rPr>
        <w:t xml:space="preserve">Wir achten </w:t>
      </w:r>
      <w:r>
        <w:rPr>
          <w:rFonts w:ascii="Comic Sans MS" w:hAnsi="Comic Sans MS"/>
        </w:rPr>
        <w:t xml:space="preserve">während dem Essen </w:t>
      </w:r>
      <w:r w:rsidRPr="003E3D33">
        <w:rPr>
          <w:rFonts w:ascii="Comic Sans MS" w:hAnsi="Comic Sans MS"/>
        </w:rPr>
        <w:t xml:space="preserve">auf Tischmanieren und einen gegenseitigen Austausch </w:t>
      </w:r>
      <w:r>
        <w:rPr>
          <w:rFonts w:ascii="Comic Sans MS" w:hAnsi="Comic Sans MS"/>
        </w:rPr>
        <w:t xml:space="preserve">der Kinder </w:t>
      </w:r>
      <w:r w:rsidRPr="003E3D33">
        <w:rPr>
          <w:rFonts w:ascii="Comic Sans MS" w:hAnsi="Comic Sans MS"/>
        </w:rPr>
        <w:t>untereinander.</w:t>
      </w:r>
      <w:r>
        <w:rPr>
          <w:rFonts w:ascii="Comic Sans MS" w:hAnsi="Comic Sans MS"/>
        </w:rPr>
        <w:t xml:space="preserve"> Natürlich ist es auch wichtig, dass die Kinder etwas trinken und unser Essen probieren, um dann zu entscheiden, ob es ihnen schmeckt oder nicht.</w:t>
      </w:r>
      <w:r w:rsidR="00C5278B">
        <w:rPr>
          <w:rFonts w:ascii="Comic Sans MS" w:hAnsi="Comic Sans MS"/>
        </w:rPr>
        <w:t xml:space="preserve"> Auch für vegetarische Kinder ist bestens gesorgt. Unsere muslimischen Kinder finden auch bei uns Ihren Platz beim Mittagessen.</w:t>
      </w:r>
    </w:p>
    <w:p w:rsidR="003E3D33" w:rsidRDefault="003E3D33">
      <w:pPr>
        <w:rPr>
          <w:rFonts w:ascii="Comic Sans MS" w:hAnsi="Comic Sans MS"/>
        </w:rPr>
      </w:pPr>
      <w:r>
        <w:rPr>
          <w:rFonts w:ascii="Comic Sans MS" w:hAnsi="Comic Sans MS"/>
        </w:rPr>
        <w:t>Kontrolle ist für uns ganz wichtig. Wir achten darauf, dass das Essen frisch und warm zu den Kindern an den Tisch kommt.</w:t>
      </w:r>
    </w:p>
    <w:p w:rsidR="003E3D33" w:rsidRDefault="003E3D33">
      <w:pPr>
        <w:rPr>
          <w:rFonts w:ascii="Comic Sans MS" w:hAnsi="Comic Sans MS"/>
        </w:rPr>
      </w:pPr>
      <w:r>
        <w:rPr>
          <w:rFonts w:ascii="Comic Sans MS" w:hAnsi="Comic Sans MS"/>
        </w:rPr>
        <w:t>Natürlich darf der Nachtisch nicht fehlen und ist bei uns auch täglich mit inbegriffen.</w:t>
      </w:r>
    </w:p>
    <w:p w:rsidR="00FD7B0E" w:rsidRPr="003E3D33" w:rsidRDefault="00FD7B0E" w:rsidP="00FD7B0E">
      <w:pPr>
        <w:jc w:val="center"/>
        <w:rPr>
          <w:rFonts w:ascii="Comic Sans MS" w:hAnsi="Comic Sans MS"/>
        </w:rPr>
      </w:pPr>
      <w:r>
        <w:rPr>
          <w:rFonts w:ascii="Comic Sans MS" w:hAnsi="Comic Sans MS"/>
          <w:noProof/>
          <w:lang w:eastAsia="de-DE"/>
        </w:rPr>
        <w:drawing>
          <wp:inline distT="0" distB="0" distL="0" distR="0">
            <wp:extent cx="1861976" cy="2416029"/>
            <wp:effectExtent l="0" t="0" r="5080" b="3810"/>
            <wp:docPr id="15" name="Grafik 15" descr="C:\Users\OGS Burg\Pictures\Schuljahr 17,18\20180222_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GS Burg\Pictures\Schuljahr 17,18\20180222_125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026" cy="2416094"/>
                    </a:xfrm>
                    <a:prstGeom prst="rect">
                      <a:avLst/>
                    </a:prstGeom>
                    <a:noFill/>
                    <a:ln>
                      <a:noFill/>
                    </a:ln>
                  </pic:spPr>
                </pic:pic>
              </a:graphicData>
            </a:graphic>
          </wp:inline>
        </w:drawing>
      </w:r>
    </w:p>
    <w:p w:rsidR="00C5278B" w:rsidRPr="00FD7B0E" w:rsidRDefault="003E3D33">
      <w:pPr>
        <w:rPr>
          <w:rFonts w:ascii="Comic Sans MS" w:hAnsi="Comic Sans MS"/>
          <w:noProof/>
          <w:lang w:eastAsia="de-DE"/>
        </w:rPr>
      </w:pPr>
      <w:r>
        <w:rPr>
          <w:rFonts w:ascii="Comic Sans MS" w:hAnsi="Comic Sans MS"/>
          <w:noProof/>
          <w:lang w:eastAsia="de-DE"/>
        </w:rPr>
        <w:t xml:space="preserve">                         </w:t>
      </w:r>
      <w:r w:rsidR="00FD7B0E">
        <w:rPr>
          <w:rFonts w:ascii="Comic Sans MS" w:hAnsi="Comic Sans MS"/>
          <w:noProof/>
          <w:lang w:eastAsia="de-DE"/>
        </w:rPr>
        <w:t xml:space="preserve">                             </w:t>
      </w:r>
      <w:r>
        <w:rPr>
          <w:rFonts w:ascii="Comic Sans MS" w:hAnsi="Comic Sans MS"/>
          <w:noProof/>
          <w:lang w:eastAsia="de-DE"/>
        </w:rPr>
        <w:t xml:space="preserve">         </w:t>
      </w:r>
    </w:p>
    <w:p w:rsidR="00C5278B" w:rsidRDefault="00C5278B">
      <w:pPr>
        <w:rPr>
          <w:rFonts w:ascii="Comic Sans MS" w:hAnsi="Comic Sans MS"/>
          <w:b/>
          <w:noProof/>
          <w:lang w:eastAsia="de-DE"/>
        </w:rPr>
      </w:pPr>
    </w:p>
    <w:p w:rsidR="00C5278B" w:rsidRDefault="00C5278B">
      <w:pPr>
        <w:rPr>
          <w:rFonts w:ascii="Comic Sans MS" w:hAnsi="Comic Sans MS"/>
          <w:b/>
          <w:noProof/>
          <w:lang w:eastAsia="de-DE"/>
        </w:rPr>
      </w:pPr>
    </w:p>
    <w:p w:rsidR="006E6C23" w:rsidRDefault="006E6C23">
      <w:pPr>
        <w:rPr>
          <w:rFonts w:ascii="Comic Sans MS" w:hAnsi="Comic Sans MS"/>
          <w:b/>
          <w:noProof/>
          <w:sz w:val="28"/>
          <w:lang w:eastAsia="de-DE"/>
        </w:rPr>
      </w:pPr>
    </w:p>
    <w:p w:rsidR="00FA54BA" w:rsidRDefault="00FA54BA">
      <w:pPr>
        <w:rPr>
          <w:rFonts w:ascii="Comic Sans MS" w:hAnsi="Comic Sans MS"/>
          <w:b/>
          <w:noProof/>
          <w:sz w:val="28"/>
          <w:lang w:eastAsia="de-DE"/>
        </w:rPr>
      </w:pPr>
    </w:p>
    <w:p w:rsidR="003E3D33" w:rsidRPr="00FD7B0E" w:rsidRDefault="003E3D33">
      <w:pPr>
        <w:rPr>
          <w:rFonts w:ascii="Comic Sans MS" w:hAnsi="Comic Sans MS"/>
          <w:b/>
          <w:noProof/>
          <w:sz w:val="28"/>
          <w:lang w:eastAsia="de-DE"/>
        </w:rPr>
      </w:pPr>
      <w:r w:rsidRPr="00FD7B0E">
        <w:rPr>
          <w:rFonts w:ascii="Comic Sans MS" w:hAnsi="Comic Sans MS"/>
          <w:b/>
          <w:noProof/>
          <w:sz w:val="28"/>
          <w:lang w:eastAsia="de-DE"/>
        </w:rPr>
        <w:t>Feste:</w:t>
      </w:r>
    </w:p>
    <w:p w:rsidR="003E3D33" w:rsidRDefault="003E3D33">
      <w:pPr>
        <w:rPr>
          <w:rFonts w:ascii="Comic Sans MS" w:hAnsi="Comic Sans MS"/>
          <w:noProof/>
          <w:lang w:eastAsia="de-DE"/>
        </w:rPr>
      </w:pPr>
      <w:r>
        <w:rPr>
          <w:rFonts w:ascii="Comic Sans MS" w:hAnsi="Comic Sans MS"/>
          <w:noProof/>
          <w:lang w:eastAsia="de-DE"/>
        </w:rPr>
        <w:t>Jahreszeitlich bezogen feiern wir auch mit den Kindern, den Adven</w:t>
      </w:r>
      <w:r w:rsidR="00FA01F5">
        <w:rPr>
          <w:rFonts w:ascii="Comic Sans MS" w:hAnsi="Comic Sans MS"/>
          <w:noProof/>
          <w:lang w:eastAsia="de-DE"/>
        </w:rPr>
        <w:t>t, Nikolaus, Weihnachten, Karneval und Ostern</w:t>
      </w:r>
      <w:r>
        <w:rPr>
          <w:rFonts w:ascii="Comic Sans MS" w:hAnsi="Comic Sans MS"/>
          <w:noProof/>
          <w:lang w:eastAsia="de-DE"/>
        </w:rPr>
        <w:t>.</w:t>
      </w:r>
      <w:r w:rsidR="00C5278B">
        <w:rPr>
          <w:rFonts w:ascii="Comic Sans MS" w:hAnsi="Comic Sans MS"/>
          <w:noProof/>
          <w:lang w:eastAsia="de-DE"/>
        </w:rPr>
        <w:t xml:space="preserve"> Hierfür sind auch Sie, liebe Eltern zu gewissen Feiern gerne eingeladen. Unterstützen können Sie uns mit Süßigkeitenspenden, die wir vorher in einem Elternbrief erfragen. Hintergründe zu den Festen, wie religiöse oder traditionelle wollen wir den Kindern auch mit auf ihren Weg geben. Der Spaß steht bei unseren Festen im Vordergrund und wird durch Angebote von uns Erziehern für die Kinder gewährleistet.</w:t>
      </w:r>
      <w:r w:rsidR="00C5278B" w:rsidRPr="00C5278B">
        <w:rPr>
          <w:rFonts w:ascii="Comic Sans MS" w:hAnsi="Comic Sans MS"/>
          <w:b/>
          <w:noProof/>
          <w:lang w:eastAsia="de-DE"/>
        </w:rPr>
        <w:t xml:space="preserve"> </w:t>
      </w:r>
    </w:p>
    <w:p w:rsidR="00C5278B" w:rsidRDefault="00FA54BA" w:rsidP="00FA54BA">
      <w:pPr>
        <w:jc w:val="center"/>
        <w:rPr>
          <w:rFonts w:ascii="Comic Sans MS" w:hAnsi="Comic Sans MS"/>
          <w:noProof/>
          <w:lang w:eastAsia="de-DE"/>
        </w:rPr>
      </w:pPr>
      <w:r>
        <w:rPr>
          <w:rFonts w:ascii="Comic Sans MS" w:hAnsi="Comic Sans MS"/>
          <w:noProof/>
          <w:lang w:eastAsia="de-DE"/>
        </w:rPr>
        <w:drawing>
          <wp:inline distT="0" distB="0" distL="0" distR="0" wp14:anchorId="6051BE5C" wp14:editId="3B00BAF2">
            <wp:extent cx="3594519" cy="2022635"/>
            <wp:effectExtent l="0" t="0" r="6350" b="0"/>
            <wp:docPr id="14" name="Grafik 14" descr="C:\Users\KJA-D\Pictures\adventsfeier\20191212_15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A-D\Pictures\adventsfeier\20191212_1542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5768" cy="2023338"/>
                    </a:xfrm>
                    <a:prstGeom prst="rect">
                      <a:avLst/>
                    </a:prstGeom>
                    <a:noFill/>
                    <a:ln>
                      <a:noFill/>
                    </a:ln>
                  </pic:spPr>
                </pic:pic>
              </a:graphicData>
            </a:graphic>
          </wp:inline>
        </w:drawing>
      </w:r>
      <w:r>
        <w:rPr>
          <w:rFonts w:ascii="Comic Sans MS" w:hAnsi="Comic Sans MS"/>
          <w:noProof/>
          <w:lang w:eastAsia="de-DE"/>
        </w:rPr>
        <w:drawing>
          <wp:inline distT="0" distB="0" distL="0" distR="0" wp14:anchorId="673687AC" wp14:editId="31FFD1C3">
            <wp:extent cx="3369862" cy="1896221"/>
            <wp:effectExtent l="0" t="0" r="2540" b="8890"/>
            <wp:docPr id="18" name="Grafik 18" descr="C:\Users\KJA-D\Pictures\adventsfeier\20191212_13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JA-D\Pictures\adventsfeier\20191212_1351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031" cy="1896879"/>
                    </a:xfrm>
                    <a:prstGeom prst="rect">
                      <a:avLst/>
                    </a:prstGeom>
                    <a:noFill/>
                    <a:ln>
                      <a:noFill/>
                    </a:ln>
                  </pic:spPr>
                </pic:pic>
              </a:graphicData>
            </a:graphic>
          </wp:inline>
        </w:drawing>
      </w:r>
    </w:p>
    <w:p w:rsidR="00C5278B" w:rsidRPr="00FD7B0E" w:rsidRDefault="00C5278B">
      <w:pPr>
        <w:rPr>
          <w:rFonts w:ascii="Comic Sans MS" w:hAnsi="Comic Sans MS"/>
          <w:b/>
          <w:noProof/>
          <w:sz w:val="24"/>
          <w:lang w:eastAsia="de-DE"/>
        </w:rPr>
      </w:pPr>
      <w:r w:rsidRPr="00FD7B0E">
        <w:rPr>
          <w:rFonts w:ascii="Comic Sans MS" w:hAnsi="Comic Sans MS"/>
          <w:b/>
          <w:noProof/>
          <w:sz w:val="24"/>
          <w:lang w:eastAsia="de-DE"/>
        </w:rPr>
        <w:t>Freispiel:</w:t>
      </w:r>
    </w:p>
    <w:p w:rsidR="00C5278B" w:rsidRDefault="00C5278B">
      <w:pPr>
        <w:rPr>
          <w:rFonts w:ascii="Comic Sans MS" w:hAnsi="Comic Sans MS" w:cs="Tahoma"/>
          <w:color w:val="000000" w:themeColor="text1"/>
          <w:sz w:val="17"/>
          <w:szCs w:val="17"/>
          <w:shd w:val="clear" w:color="auto" w:fill="FFFFFF"/>
        </w:rPr>
      </w:pPr>
      <w:r w:rsidRPr="00C5278B">
        <w:rPr>
          <w:rFonts w:ascii="Comic Sans MS" w:hAnsi="Comic Sans MS" w:cs="Tahoma"/>
          <w:color w:val="000000" w:themeColor="text1"/>
          <w:sz w:val="17"/>
          <w:szCs w:val="17"/>
          <w:shd w:val="clear" w:color="auto" w:fill="FFFFFF"/>
        </w:rPr>
        <w:t xml:space="preserve">Selbstbestimmtes Spiel ist für die ganzheitliche Entwicklung des Kindes ganz entscheidend. </w:t>
      </w:r>
      <w:r w:rsidRPr="00C5278B">
        <w:rPr>
          <w:rFonts w:ascii="Comic Sans MS" w:hAnsi="Comic Sans MS" w:cs="Tahoma"/>
          <w:color w:val="000000" w:themeColor="text1"/>
          <w:sz w:val="17"/>
          <w:szCs w:val="17"/>
        </w:rPr>
        <w:br/>
      </w:r>
      <w:r w:rsidRPr="00C5278B">
        <w:rPr>
          <w:rFonts w:ascii="Comic Sans MS" w:hAnsi="Comic Sans MS" w:cs="Tahoma"/>
          <w:color w:val="000000" w:themeColor="text1"/>
          <w:sz w:val="17"/>
          <w:szCs w:val="17"/>
          <w:shd w:val="clear" w:color="auto" w:fill="FFFFFF"/>
        </w:rPr>
        <w:t>In dieser Zeitspanne im Tagesablauf wählen die Kinder in möglichst freier Selbstbestimmung ihre Tätigkeit aus und gehen spontan aufbrechenden Spielbedürfnissen nach. Sie suchen sich ihr Spielmaterial</w:t>
      </w:r>
      <w:r w:rsidR="00FA01F5">
        <w:rPr>
          <w:rFonts w:ascii="Comic Sans MS" w:hAnsi="Comic Sans MS" w:cs="Tahoma"/>
          <w:color w:val="000000" w:themeColor="text1"/>
          <w:sz w:val="17"/>
          <w:szCs w:val="17"/>
          <w:shd w:val="clear" w:color="auto" w:fill="FFFFFF"/>
        </w:rPr>
        <w:t>, ihren Spielraum</w:t>
      </w:r>
      <w:r w:rsidRPr="00C5278B">
        <w:rPr>
          <w:rFonts w:ascii="Comic Sans MS" w:hAnsi="Comic Sans MS" w:cs="Tahoma"/>
          <w:color w:val="000000" w:themeColor="text1"/>
          <w:sz w:val="17"/>
          <w:szCs w:val="17"/>
          <w:shd w:val="clear" w:color="auto" w:fill="FFFFFF"/>
        </w:rPr>
        <w:t xml:space="preserve"> und ihre Spielpartner allein aus, setzen sich selbst Ziele und Spielaufgaben und bestimmen von sich aus Verlauf und Dauer eines Spieles.</w:t>
      </w:r>
    </w:p>
    <w:p w:rsidR="00FA54BA" w:rsidRDefault="00FA54BA">
      <w:pPr>
        <w:rPr>
          <w:rFonts w:ascii="Comic Sans MS" w:hAnsi="Comic Sans MS" w:cs="Tahoma"/>
          <w:color w:val="000000" w:themeColor="text1"/>
          <w:sz w:val="17"/>
          <w:szCs w:val="17"/>
          <w:shd w:val="clear" w:color="auto" w:fill="FFFFFF"/>
        </w:rPr>
      </w:pPr>
    </w:p>
    <w:p w:rsidR="00FA54BA" w:rsidRDefault="00FA54BA">
      <w:pPr>
        <w:rPr>
          <w:rFonts w:ascii="Comic Sans MS" w:hAnsi="Comic Sans MS" w:cs="Tahoma"/>
          <w:color w:val="000000" w:themeColor="text1"/>
          <w:sz w:val="17"/>
          <w:szCs w:val="17"/>
          <w:shd w:val="clear" w:color="auto" w:fill="FFFFFF"/>
        </w:rPr>
      </w:pPr>
    </w:p>
    <w:p w:rsidR="00C5278B" w:rsidRDefault="00C5278B">
      <w:pPr>
        <w:rPr>
          <w:rFonts w:ascii="Comic Sans MS" w:hAnsi="Comic Sans MS" w:cs="Tahoma"/>
          <w:color w:val="000000" w:themeColor="text1"/>
          <w:sz w:val="17"/>
          <w:szCs w:val="17"/>
          <w:shd w:val="clear" w:color="auto" w:fill="FFFFFF"/>
        </w:rPr>
      </w:pPr>
      <w:r>
        <w:rPr>
          <w:rFonts w:ascii="Comic Sans MS" w:hAnsi="Comic Sans MS" w:cs="Tahoma"/>
          <w:color w:val="000000" w:themeColor="text1"/>
          <w:sz w:val="17"/>
          <w:szCs w:val="17"/>
          <w:shd w:val="clear" w:color="auto" w:fill="FFFFFF"/>
        </w:rPr>
        <w:t>Dies kann in unseren Räumen stattfinden, aber auch auf dem Hof draußen.</w:t>
      </w:r>
      <w:r w:rsidR="00D331F3">
        <w:rPr>
          <w:rFonts w:ascii="Comic Sans MS" w:hAnsi="Comic Sans MS" w:cs="Tahoma"/>
          <w:color w:val="000000" w:themeColor="text1"/>
          <w:sz w:val="17"/>
          <w:szCs w:val="17"/>
          <w:shd w:val="clear" w:color="auto" w:fill="FFFFFF"/>
        </w:rPr>
        <w:t xml:space="preserve"> Auch unsere Bücherei wird in dieser Zeit </w:t>
      </w:r>
      <w:r w:rsidR="009004F5">
        <w:rPr>
          <w:rFonts w:ascii="Comic Sans MS" w:hAnsi="Comic Sans MS" w:cs="Tahoma"/>
          <w:color w:val="000000" w:themeColor="text1"/>
          <w:sz w:val="17"/>
          <w:szCs w:val="17"/>
          <w:shd w:val="clear" w:color="auto" w:fill="FFFFFF"/>
        </w:rPr>
        <w:t>zwei</w:t>
      </w:r>
      <w:r w:rsidR="00FA01F5">
        <w:rPr>
          <w:rFonts w:ascii="Comic Sans MS" w:hAnsi="Comic Sans MS" w:cs="Tahoma"/>
          <w:color w:val="000000" w:themeColor="text1"/>
          <w:sz w:val="17"/>
          <w:szCs w:val="17"/>
          <w:shd w:val="clear" w:color="auto" w:fill="FFFFFF"/>
        </w:rPr>
        <w:t xml:space="preserve">mal die Woche </w:t>
      </w:r>
      <w:r w:rsidR="00D331F3">
        <w:rPr>
          <w:rFonts w:ascii="Comic Sans MS" w:hAnsi="Comic Sans MS" w:cs="Tahoma"/>
          <w:color w:val="000000" w:themeColor="text1"/>
          <w:sz w:val="17"/>
          <w:szCs w:val="17"/>
          <w:shd w:val="clear" w:color="auto" w:fill="FFFFFF"/>
        </w:rPr>
        <w:t>genutzt.</w:t>
      </w:r>
    </w:p>
    <w:p w:rsidR="00D331F3" w:rsidRDefault="00C5278B">
      <w:pPr>
        <w:rPr>
          <w:rFonts w:ascii="Comic Sans MS" w:hAnsi="Comic Sans MS" w:cs="Tahoma"/>
          <w:color w:val="000000" w:themeColor="text1"/>
          <w:sz w:val="17"/>
          <w:szCs w:val="17"/>
          <w:shd w:val="clear" w:color="auto" w:fill="FFFFFF"/>
        </w:rPr>
      </w:pPr>
      <w:r>
        <w:rPr>
          <w:rFonts w:ascii="Comic Sans MS" w:hAnsi="Comic Sans MS" w:cs="Tahoma"/>
          <w:color w:val="000000" w:themeColor="text1"/>
          <w:sz w:val="17"/>
          <w:szCs w:val="17"/>
          <w:shd w:val="clear" w:color="auto" w:fill="FFFFFF"/>
        </w:rPr>
        <w:t>Die Kinder haben außerdem die Möglichkeit im Freispiel bei geplanten Angeboten teilzunehmen. Diese Angebote kommen aus dem künstlerischen Bereich. Jeder Raum bietet Möglichkeiten des Bastelns und Gestaltens für die Kinder. Auch Gesellschaftsspiele mit den Fachkräften sind hier möglic</w:t>
      </w:r>
      <w:r w:rsidR="00D331F3">
        <w:rPr>
          <w:rFonts w:ascii="Comic Sans MS" w:hAnsi="Comic Sans MS" w:cs="Tahoma"/>
          <w:color w:val="000000" w:themeColor="text1"/>
          <w:sz w:val="17"/>
          <w:szCs w:val="17"/>
          <w:shd w:val="clear" w:color="auto" w:fill="FFFFFF"/>
        </w:rPr>
        <w:t>h</w:t>
      </w:r>
      <w:r>
        <w:rPr>
          <w:rFonts w:ascii="Comic Sans MS" w:hAnsi="Comic Sans MS" w:cs="Tahoma"/>
          <w:color w:val="000000" w:themeColor="text1"/>
          <w:sz w:val="17"/>
          <w:szCs w:val="17"/>
          <w:shd w:val="clear" w:color="auto" w:fill="FFFFFF"/>
        </w:rPr>
        <w:t>.</w:t>
      </w:r>
    </w:p>
    <w:p w:rsidR="00C5278B" w:rsidRDefault="00FA54BA" w:rsidP="00FA54BA">
      <w:pPr>
        <w:jc w:val="center"/>
        <w:rPr>
          <w:rFonts w:ascii="Comic Sans MS" w:hAnsi="Comic Sans MS" w:cs="Tahoma"/>
          <w:noProof/>
          <w:color w:val="000000" w:themeColor="text1"/>
          <w:sz w:val="17"/>
          <w:szCs w:val="17"/>
          <w:shd w:val="clear" w:color="auto" w:fill="FFFFFF"/>
          <w:lang w:eastAsia="de-DE"/>
        </w:rPr>
      </w:pPr>
      <w:r>
        <w:rPr>
          <w:rFonts w:ascii="Comic Sans MS" w:hAnsi="Comic Sans MS" w:cs="Tahoma"/>
          <w:noProof/>
          <w:color w:val="000000" w:themeColor="text1"/>
          <w:sz w:val="17"/>
          <w:szCs w:val="17"/>
          <w:shd w:val="clear" w:color="auto" w:fill="FFFFFF"/>
          <w:lang w:eastAsia="de-DE"/>
        </w:rPr>
        <w:t xml:space="preserve"> </w:t>
      </w:r>
      <w:r w:rsidR="00C5278B">
        <w:rPr>
          <w:rFonts w:ascii="Comic Sans MS" w:hAnsi="Comic Sans MS" w:cs="Tahoma"/>
          <w:noProof/>
          <w:color w:val="000000" w:themeColor="text1"/>
          <w:sz w:val="17"/>
          <w:szCs w:val="17"/>
          <w:shd w:val="clear" w:color="auto" w:fill="FFFFFF"/>
          <w:lang w:eastAsia="de-DE"/>
        </w:rPr>
        <w:drawing>
          <wp:inline distT="0" distB="0" distL="0" distR="0" wp14:anchorId="7B31FBE7" wp14:editId="4799C7CD">
            <wp:extent cx="2093053" cy="1468073"/>
            <wp:effectExtent l="0" t="0" r="2540" b="0"/>
            <wp:docPr id="9" name="Grafik 9" descr="C:\Users\OGS Burg\Pictures\Schuljahr 17,18\20180220_12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S Burg\Pictures\Schuljahr 17,18\20180220_121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3110" cy="1468113"/>
                    </a:xfrm>
                    <a:prstGeom prst="rect">
                      <a:avLst/>
                    </a:prstGeom>
                    <a:noFill/>
                    <a:ln>
                      <a:noFill/>
                    </a:ln>
                  </pic:spPr>
                </pic:pic>
              </a:graphicData>
            </a:graphic>
          </wp:inline>
        </w:drawing>
      </w:r>
      <w:r>
        <w:rPr>
          <w:rFonts w:ascii="Comic Sans MS" w:hAnsi="Comic Sans MS" w:cs="Tahoma"/>
          <w:noProof/>
          <w:color w:val="000000" w:themeColor="text1"/>
          <w:sz w:val="17"/>
          <w:szCs w:val="17"/>
          <w:shd w:val="clear" w:color="auto" w:fill="FFFFFF"/>
          <w:lang w:eastAsia="de-DE"/>
        </w:rPr>
        <w:t xml:space="preserve">   </w:t>
      </w:r>
      <w:r>
        <w:rPr>
          <w:rFonts w:ascii="Comic Sans MS" w:hAnsi="Comic Sans MS" w:cs="Tahoma"/>
          <w:noProof/>
          <w:color w:val="000000" w:themeColor="text1"/>
          <w:sz w:val="17"/>
          <w:szCs w:val="17"/>
          <w:shd w:val="clear" w:color="auto" w:fill="FFFFFF"/>
          <w:lang w:eastAsia="de-DE"/>
        </w:rPr>
        <w:drawing>
          <wp:inline distT="0" distB="0" distL="0" distR="0" wp14:anchorId="7192D91D" wp14:editId="29A01EFA">
            <wp:extent cx="3512146" cy="1976284"/>
            <wp:effectExtent l="0" t="0" r="0" b="5080"/>
            <wp:docPr id="19" name="Grafik 19" descr="C:\Users\KJA-D\Pictures\newsletter\20200303_14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JA-D\Pictures\newsletter\20200303_142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3365" cy="1976970"/>
                    </a:xfrm>
                    <a:prstGeom prst="rect">
                      <a:avLst/>
                    </a:prstGeom>
                    <a:noFill/>
                    <a:ln>
                      <a:noFill/>
                    </a:ln>
                  </pic:spPr>
                </pic:pic>
              </a:graphicData>
            </a:graphic>
          </wp:inline>
        </w:drawing>
      </w:r>
    </w:p>
    <w:p w:rsidR="00D331F3" w:rsidRPr="00FD7B0E" w:rsidRDefault="00D331F3">
      <w:pPr>
        <w:rPr>
          <w:rFonts w:ascii="Comic Sans MS" w:hAnsi="Comic Sans MS" w:cs="Tahoma"/>
          <w:b/>
          <w:noProof/>
          <w:color w:val="000000" w:themeColor="text1"/>
          <w:sz w:val="24"/>
          <w:szCs w:val="17"/>
          <w:shd w:val="clear" w:color="auto" w:fill="FFFFFF"/>
          <w:lang w:eastAsia="de-DE"/>
        </w:rPr>
      </w:pPr>
      <w:r w:rsidRPr="00FD7B0E">
        <w:rPr>
          <w:rFonts w:ascii="Comic Sans MS" w:hAnsi="Comic Sans MS" w:cs="Tahoma"/>
          <w:b/>
          <w:noProof/>
          <w:color w:val="000000" w:themeColor="text1"/>
          <w:sz w:val="24"/>
          <w:szCs w:val="17"/>
          <w:shd w:val="clear" w:color="auto" w:fill="FFFFFF"/>
          <w:lang w:eastAsia="de-DE"/>
        </w:rPr>
        <w:t>AGs:</w:t>
      </w:r>
    </w:p>
    <w:p w:rsidR="00D331F3" w:rsidRDefault="00D331F3">
      <w:pPr>
        <w:rPr>
          <w:rFonts w:ascii="Comic Sans MS" w:hAnsi="Comic Sans MS" w:cs="Tahoma"/>
          <w:noProof/>
          <w:color w:val="000000" w:themeColor="text1"/>
          <w:sz w:val="17"/>
          <w:szCs w:val="17"/>
          <w:shd w:val="clear" w:color="auto" w:fill="FFFFFF"/>
          <w:lang w:eastAsia="de-DE"/>
        </w:rPr>
      </w:pPr>
      <w:r>
        <w:rPr>
          <w:rFonts w:ascii="Comic Sans MS" w:hAnsi="Comic Sans MS" w:cs="Tahoma"/>
          <w:noProof/>
          <w:color w:val="000000" w:themeColor="text1"/>
          <w:sz w:val="17"/>
          <w:szCs w:val="17"/>
          <w:shd w:val="clear" w:color="auto" w:fill="FFFFFF"/>
          <w:lang w:eastAsia="de-DE"/>
        </w:rPr>
        <w:t>Arbeitsgemeinschaften, kurz genannt AGs, finden sich in</w:t>
      </w:r>
      <w:r w:rsidR="00FA365D">
        <w:rPr>
          <w:rFonts w:ascii="Comic Sans MS" w:hAnsi="Comic Sans MS" w:cs="Tahoma"/>
          <w:noProof/>
          <w:color w:val="000000" w:themeColor="text1"/>
          <w:sz w:val="17"/>
          <w:szCs w:val="17"/>
          <w:shd w:val="clear" w:color="auto" w:fill="FFFFFF"/>
          <w:lang w:eastAsia="de-DE"/>
        </w:rPr>
        <w:t xml:space="preserve"> unserem Tagesablauf zwischen 14.3</w:t>
      </w:r>
      <w:r>
        <w:rPr>
          <w:rFonts w:ascii="Comic Sans MS" w:hAnsi="Comic Sans MS" w:cs="Tahoma"/>
          <w:noProof/>
          <w:color w:val="000000" w:themeColor="text1"/>
          <w:sz w:val="17"/>
          <w:szCs w:val="17"/>
          <w:shd w:val="clear" w:color="auto" w:fill="FFFFFF"/>
          <w:lang w:eastAsia="de-DE"/>
        </w:rPr>
        <w:t xml:space="preserve">0 – 16.00 Uhr wieder. Die AGs decken unterschiedliche Bedürfnisse der Kinder ab, wie z. B. Bewegung, Experiementieren, Entspannung und </w:t>
      </w:r>
      <w:r w:rsidR="00FA01F5">
        <w:rPr>
          <w:rFonts w:ascii="Comic Sans MS" w:hAnsi="Comic Sans MS" w:cs="Tahoma"/>
          <w:noProof/>
          <w:color w:val="000000" w:themeColor="text1"/>
          <w:sz w:val="17"/>
          <w:szCs w:val="17"/>
          <w:shd w:val="clear" w:color="auto" w:fill="FFFFFF"/>
          <w:lang w:eastAsia="de-DE"/>
        </w:rPr>
        <w:t>Kunst</w:t>
      </w:r>
      <w:r>
        <w:rPr>
          <w:rFonts w:ascii="Comic Sans MS" w:hAnsi="Comic Sans MS" w:cs="Tahoma"/>
          <w:noProof/>
          <w:color w:val="000000" w:themeColor="text1"/>
          <w:sz w:val="17"/>
          <w:szCs w:val="17"/>
          <w:shd w:val="clear" w:color="auto" w:fill="FFFFFF"/>
          <w:lang w:eastAsia="de-DE"/>
        </w:rPr>
        <w:t>…. Die Kinder dürfen sich ihre AGs selbst aussuchen. Verbindlichkeit ist uns hierfür sehr wichtig. Deshalb melden sich die Kinder für ein</w:t>
      </w:r>
      <w:r w:rsidR="003052A0">
        <w:rPr>
          <w:rFonts w:ascii="Comic Sans MS" w:hAnsi="Comic Sans MS" w:cs="Tahoma"/>
          <w:noProof/>
          <w:color w:val="000000" w:themeColor="text1"/>
          <w:sz w:val="17"/>
          <w:szCs w:val="17"/>
          <w:shd w:val="clear" w:color="auto" w:fill="FFFFFF"/>
          <w:lang w:eastAsia="de-DE"/>
        </w:rPr>
        <w:t xml:space="preserve"> halbes</w:t>
      </w:r>
      <w:r>
        <w:rPr>
          <w:rFonts w:ascii="Comic Sans MS" w:hAnsi="Comic Sans MS" w:cs="Tahoma"/>
          <w:noProof/>
          <w:color w:val="000000" w:themeColor="text1"/>
          <w:sz w:val="17"/>
          <w:szCs w:val="17"/>
          <w:shd w:val="clear" w:color="auto" w:fill="FFFFFF"/>
          <w:lang w:eastAsia="de-DE"/>
        </w:rPr>
        <w:t xml:space="preserve"> Schuljahr bei ihrer Wunsch AG an. Die Kinder haben die Möglichkeit vorher </w:t>
      </w:r>
      <w:r w:rsidR="00FA01F5">
        <w:rPr>
          <w:rFonts w:ascii="Comic Sans MS" w:hAnsi="Comic Sans MS" w:cs="Tahoma"/>
          <w:noProof/>
          <w:color w:val="000000" w:themeColor="text1"/>
          <w:sz w:val="17"/>
          <w:szCs w:val="17"/>
          <w:shd w:val="clear" w:color="auto" w:fill="FFFFFF"/>
          <w:lang w:eastAsia="de-DE"/>
        </w:rPr>
        <w:t>eine Probestunde</w:t>
      </w:r>
      <w:r>
        <w:rPr>
          <w:rFonts w:ascii="Comic Sans MS" w:hAnsi="Comic Sans MS" w:cs="Tahoma"/>
          <w:noProof/>
          <w:color w:val="000000" w:themeColor="text1"/>
          <w:sz w:val="17"/>
          <w:szCs w:val="17"/>
          <w:shd w:val="clear" w:color="auto" w:fill="FFFFFF"/>
          <w:lang w:eastAsia="de-DE"/>
        </w:rPr>
        <w:t xml:space="preserve"> in ihrer AG zu verbringen, um sich danach fest dafür zu entscheiden. Haben die Kinder sich für eine oder zwei AGs eingetragen, bekommen sie ein Infoblatt, was als Teilnahmebestätigung zählt, zur jeweiligen AG mit nach Hause geschickt.</w:t>
      </w:r>
      <w:r w:rsidR="009004F5">
        <w:rPr>
          <w:rFonts w:ascii="Comic Sans MS" w:hAnsi="Comic Sans MS" w:cs="Tahoma"/>
          <w:noProof/>
          <w:color w:val="000000" w:themeColor="text1"/>
          <w:sz w:val="17"/>
          <w:szCs w:val="17"/>
          <w:shd w:val="clear" w:color="auto" w:fill="FFFFFF"/>
          <w:lang w:eastAsia="de-DE"/>
        </w:rPr>
        <w:t xml:space="preserve"> </w:t>
      </w:r>
      <w:r w:rsidR="00FA01F5">
        <w:rPr>
          <w:rFonts w:ascii="Comic Sans MS" w:hAnsi="Comic Sans MS" w:cs="Tahoma"/>
          <w:noProof/>
          <w:color w:val="000000" w:themeColor="text1"/>
          <w:sz w:val="17"/>
          <w:szCs w:val="17"/>
          <w:shd w:val="clear" w:color="auto" w:fill="FFFFFF"/>
          <w:lang w:eastAsia="de-DE"/>
        </w:rPr>
        <w:t>Zum Halbjahr dürfen die Kinder ihre AG wechseln.</w:t>
      </w:r>
    </w:p>
    <w:p w:rsidR="00F74A3E" w:rsidRDefault="00FA54BA">
      <w:pPr>
        <w:rPr>
          <w:rFonts w:ascii="Comic Sans MS" w:hAnsi="Comic Sans MS" w:cs="Tahoma"/>
          <w:b/>
          <w:noProof/>
          <w:color w:val="000000" w:themeColor="text1"/>
          <w:sz w:val="10"/>
          <w:szCs w:val="17"/>
          <w:shd w:val="clear" w:color="auto" w:fill="FFFFFF"/>
          <w:vertAlign w:val="subscript"/>
          <w:lang w:eastAsia="de-DE"/>
        </w:rPr>
      </w:pPr>
      <w:r>
        <w:rPr>
          <w:rFonts w:ascii="Comic Sans MS" w:hAnsi="Comic Sans MS" w:cs="Tahoma"/>
          <w:b/>
          <w:noProof/>
          <w:color w:val="000000" w:themeColor="text1"/>
          <w:sz w:val="10"/>
          <w:szCs w:val="17"/>
          <w:shd w:val="clear" w:color="auto" w:fill="FFFFFF"/>
          <w:vertAlign w:val="subscript"/>
          <w:lang w:eastAsia="de-DE"/>
        </w:rPr>
        <w:t xml:space="preserve"> </w:t>
      </w:r>
      <w:r>
        <w:rPr>
          <w:rFonts w:ascii="Comic Sans MS" w:hAnsi="Comic Sans MS" w:cs="Tahoma"/>
          <w:b/>
          <w:noProof/>
          <w:color w:val="000000" w:themeColor="text1"/>
          <w:sz w:val="10"/>
          <w:szCs w:val="17"/>
          <w:shd w:val="clear" w:color="auto" w:fill="FFFFFF"/>
          <w:vertAlign w:val="subscript"/>
          <w:lang w:eastAsia="de-DE"/>
        </w:rPr>
        <w:drawing>
          <wp:inline distT="0" distB="0" distL="0" distR="0">
            <wp:extent cx="2688401" cy="1512763"/>
            <wp:effectExtent l="0" t="0" r="0" b="0"/>
            <wp:docPr id="20" name="Grafik 20" descr="C:\Users\KJA-D\Pictures\newsletter\20200123_1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JA-D\Pictures\newsletter\20200123_1525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334" cy="1513288"/>
                    </a:xfrm>
                    <a:prstGeom prst="rect">
                      <a:avLst/>
                    </a:prstGeom>
                    <a:noFill/>
                    <a:ln>
                      <a:noFill/>
                    </a:ln>
                  </pic:spPr>
                </pic:pic>
              </a:graphicData>
            </a:graphic>
          </wp:inline>
        </w:drawing>
      </w:r>
      <w:r>
        <w:rPr>
          <w:rFonts w:ascii="Comic Sans MS" w:hAnsi="Comic Sans MS" w:cs="Tahoma"/>
          <w:b/>
          <w:noProof/>
          <w:color w:val="000000" w:themeColor="text1"/>
          <w:sz w:val="10"/>
          <w:szCs w:val="17"/>
          <w:shd w:val="clear" w:color="auto" w:fill="FFFFFF"/>
          <w:vertAlign w:val="subscript"/>
          <w:lang w:eastAsia="de-DE"/>
        </w:rPr>
        <w:t xml:space="preserve">                  </w:t>
      </w:r>
      <w:r>
        <w:rPr>
          <w:rFonts w:ascii="Comic Sans MS" w:hAnsi="Comic Sans MS" w:cs="Tahoma"/>
          <w:b/>
          <w:noProof/>
          <w:color w:val="000000" w:themeColor="text1"/>
          <w:sz w:val="10"/>
          <w:szCs w:val="17"/>
          <w:shd w:val="clear" w:color="auto" w:fill="FFFFFF"/>
          <w:vertAlign w:val="subscript"/>
          <w:lang w:eastAsia="de-DE"/>
        </w:rPr>
        <w:drawing>
          <wp:inline distT="0" distB="0" distL="0" distR="0">
            <wp:extent cx="2553578" cy="1507312"/>
            <wp:effectExtent l="0" t="0" r="0" b="0"/>
            <wp:docPr id="21" name="Grafik 21" descr="C:\Users\KJA-D\Pictures\newsletter\20191105_1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JA-D\Pictures\newsletter\20191105_1557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311" cy="1508925"/>
                    </a:xfrm>
                    <a:prstGeom prst="rect">
                      <a:avLst/>
                    </a:prstGeom>
                    <a:noFill/>
                    <a:ln>
                      <a:noFill/>
                    </a:ln>
                  </pic:spPr>
                </pic:pic>
              </a:graphicData>
            </a:graphic>
          </wp:inline>
        </w:drawing>
      </w:r>
    </w:p>
    <w:p w:rsidR="00FA54BA" w:rsidRDefault="00FA54BA">
      <w:pPr>
        <w:rPr>
          <w:rFonts w:ascii="Comic Sans MS" w:hAnsi="Comic Sans MS" w:cs="Tahoma"/>
          <w:b/>
          <w:noProof/>
          <w:color w:val="000000" w:themeColor="text1"/>
          <w:sz w:val="28"/>
          <w:szCs w:val="17"/>
          <w:shd w:val="clear" w:color="auto" w:fill="FFFFFF"/>
          <w:vertAlign w:val="subscript"/>
          <w:lang w:eastAsia="de-DE"/>
        </w:rPr>
      </w:pPr>
    </w:p>
    <w:p w:rsidR="00FA54BA" w:rsidRDefault="00FA54BA">
      <w:pPr>
        <w:rPr>
          <w:rFonts w:ascii="Comic Sans MS" w:hAnsi="Comic Sans MS" w:cs="Tahoma"/>
          <w:b/>
          <w:noProof/>
          <w:color w:val="000000" w:themeColor="text1"/>
          <w:sz w:val="28"/>
          <w:szCs w:val="17"/>
          <w:shd w:val="clear" w:color="auto" w:fill="FFFFFF"/>
          <w:vertAlign w:val="subscript"/>
          <w:lang w:eastAsia="de-DE"/>
        </w:rPr>
      </w:pPr>
    </w:p>
    <w:p w:rsidR="00F74A3E" w:rsidRPr="00FC3A14" w:rsidRDefault="00F74A3E">
      <w:pPr>
        <w:rPr>
          <w:rFonts w:ascii="Comic Sans MS" w:hAnsi="Comic Sans MS" w:cs="Tahoma"/>
          <w:b/>
          <w:noProof/>
          <w:sz w:val="28"/>
          <w:szCs w:val="17"/>
          <w:shd w:val="clear" w:color="auto" w:fill="FFFFFF"/>
          <w:vertAlign w:val="subscript"/>
          <w:lang w:eastAsia="de-DE"/>
        </w:rPr>
      </w:pPr>
      <w:r w:rsidRPr="00FC3A14">
        <w:rPr>
          <w:rFonts w:ascii="Comic Sans MS" w:hAnsi="Comic Sans MS" w:cs="Tahoma"/>
          <w:b/>
          <w:noProof/>
          <w:sz w:val="28"/>
          <w:szCs w:val="17"/>
          <w:shd w:val="clear" w:color="auto" w:fill="FFFFFF"/>
          <w:vertAlign w:val="subscript"/>
          <w:lang w:eastAsia="de-DE"/>
        </w:rPr>
        <w:t>Elternarbeit:</w:t>
      </w:r>
    </w:p>
    <w:p w:rsidR="00F74A3E" w:rsidRPr="00FC3A14" w:rsidRDefault="00F74A3E">
      <w:pPr>
        <w:rPr>
          <w:rFonts w:ascii="Comic Sans MS" w:hAnsi="Comic Sans MS" w:cs="Tahoma"/>
          <w:noProof/>
          <w:sz w:val="16"/>
          <w:szCs w:val="17"/>
          <w:shd w:val="clear" w:color="auto" w:fill="FFFFFF"/>
          <w:lang w:eastAsia="de-DE"/>
        </w:rPr>
      </w:pPr>
      <w:r w:rsidRPr="00FC3A14">
        <w:rPr>
          <w:rFonts w:ascii="Comic Sans MS" w:hAnsi="Comic Sans MS" w:cs="Tahoma"/>
          <w:noProof/>
          <w:sz w:val="20"/>
          <w:szCs w:val="17"/>
          <w:shd w:val="clear" w:color="auto" w:fill="FFFFFF"/>
          <w:vertAlign w:val="subscript"/>
          <w:lang w:eastAsia="de-DE"/>
        </w:rPr>
        <w:t>„</w:t>
      </w:r>
      <w:r w:rsidRPr="00FC3A14">
        <w:rPr>
          <w:rFonts w:ascii="Comic Sans MS" w:hAnsi="Comic Sans MS" w:cs="Tahoma"/>
          <w:noProof/>
          <w:sz w:val="24"/>
          <w:szCs w:val="17"/>
          <w:shd w:val="clear" w:color="auto" w:fill="FFFFFF"/>
          <w:vertAlign w:val="subscript"/>
          <w:lang w:eastAsia="de-DE"/>
        </w:rPr>
        <w:t xml:space="preserve">Zusammen funktioniert es besser“. Getreu diesem Motto möchten </w:t>
      </w:r>
      <w:r w:rsidRPr="00FC3A14">
        <w:rPr>
          <w:rFonts w:ascii="Comic Sans MS" w:hAnsi="Comic Sans MS" w:cs="Tahoma"/>
          <w:noProof/>
          <w:sz w:val="16"/>
          <w:szCs w:val="17"/>
          <w:shd w:val="clear" w:color="auto" w:fill="FFFFFF"/>
          <w:lang w:eastAsia="de-DE"/>
        </w:rPr>
        <w:t>wir gemeinsam für Ihr Kind das Beste herausholen.</w:t>
      </w:r>
    </w:p>
    <w:p w:rsidR="00F74A3E" w:rsidRPr="00FC3A14" w:rsidRDefault="00F74A3E">
      <w:pPr>
        <w:rPr>
          <w:rFonts w:ascii="Comic Sans MS" w:hAnsi="Comic Sans MS" w:cs="Tahoma"/>
          <w:noProof/>
          <w:sz w:val="16"/>
          <w:szCs w:val="17"/>
          <w:shd w:val="clear" w:color="auto" w:fill="FFFFFF"/>
          <w:lang w:eastAsia="de-DE"/>
        </w:rPr>
      </w:pPr>
      <w:r w:rsidRPr="00FC3A14">
        <w:rPr>
          <w:rFonts w:ascii="Comic Sans MS" w:hAnsi="Comic Sans MS" w:cs="Tahoma"/>
          <w:noProof/>
          <w:sz w:val="16"/>
          <w:szCs w:val="17"/>
          <w:shd w:val="clear" w:color="auto" w:fill="FFFFFF"/>
          <w:lang w:eastAsia="de-DE"/>
        </w:rPr>
        <w:t>Gerne können Sie uns zwischendurch ansprechen, wenn Sie eine Frage haben. Bei allen längeren Anliegen vereinbaren wir gerne mit Ihnen einen Termin zum gegenseitigen Austausch.</w:t>
      </w:r>
      <w:r w:rsidR="00FD7B0E" w:rsidRPr="00FC3A14">
        <w:rPr>
          <w:rFonts w:ascii="Comic Sans MS" w:hAnsi="Comic Sans MS" w:cs="Tahoma"/>
          <w:noProof/>
          <w:sz w:val="16"/>
          <w:szCs w:val="17"/>
          <w:shd w:val="clear" w:color="auto" w:fill="FFFFFF"/>
          <w:lang w:eastAsia="de-DE"/>
        </w:rPr>
        <w:t xml:space="preserve"> Natürlich kommen wir auch auf Sie zu, sollten Probleme im Alltag mit Ihrem Kind auftreten.</w:t>
      </w:r>
      <w:r w:rsidRPr="00FC3A14">
        <w:rPr>
          <w:rFonts w:ascii="Comic Sans MS" w:hAnsi="Comic Sans MS" w:cs="Tahoma"/>
          <w:noProof/>
          <w:sz w:val="16"/>
          <w:szCs w:val="17"/>
          <w:shd w:val="clear" w:color="auto" w:fill="FFFFFF"/>
          <w:lang w:eastAsia="de-DE"/>
        </w:rPr>
        <w:t xml:space="preserve"> Außerdem dient der Lernbegleiter </w:t>
      </w:r>
      <w:r w:rsidR="00FD7B0E" w:rsidRPr="00FC3A14">
        <w:rPr>
          <w:rFonts w:ascii="Comic Sans MS" w:hAnsi="Comic Sans MS" w:cs="Tahoma"/>
          <w:noProof/>
          <w:sz w:val="16"/>
          <w:szCs w:val="17"/>
          <w:shd w:val="clear" w:color="auto" w:fill="FFFFFF"/>
          <w:lang w:eastAsia="de-DE"/>
        </w:rPr>
        <w:t>für</w:t>
      </w:r>
      <w:r w:rsidRPr="00FC3A14">
        <w:rPr>
          <w:rFonts w:ascii="Comic Sans MS" w:hAnsi="Comic Sans MS" w:cs="Tahoma"/>
          <w:noProof/>
          <w:sz w:val="16"/>
          <w:szCs w:val="17"/>
          <w:shd w:val="clear" w:color="auto" w:fill="FFFFFF"/>
          <w:lang w:eastAsia="de-DE"/>
        </w:rPr>
        <w:t xml:space="preserve"> schriftlichen </w:t>
      </w:r>
      <w:r w:rsidR="00FD7B0E" w:rsidRPr="00FC3A14">
        <w:rPr>
          <w:rFonts w:ascii="Comic Sans MS" w:hAnsi="Comic Sans MS" w:cs="Tahoma"/>
          <w:noProof/>
          <w:sz w:val="16"/>
          <w:szCs w:val="17"/>
          <w:shd w:val="clear" w:color="auto" w:fill="FFFFFF"/>
          <w:lang w:eastAsia="de-DE"/>
        </w:rPr>
        <w:t>Informationen</w:t>
      </w:r>
      <w:r w:rsidRPr="00FC3A14">
        <w:rPr>
          <w:rFonts w:ascii="Comic Sans MS" w:hAnsi="Comic Sans MS" w:cs="Tahoma"/>
          <w:noProof/>
          <w:sz w:val="16"/>
          <w:szCs w:val="17"/>
          <w:shd w:val="clear" w:color="auto" w:fill="FFFFFF"/>
          <w:lang w:eastAsia="de-DE"/>
        </w:rPr>
        <w:t xml:space="preserve"> über die Hausaufgaben. Auch telefonisch oder per Email sind wir für Sie erreichbar. </w:t>
      </w:r>
    </w:p>
    <w:p w:rsidR="00633E0B" w:rsidRPr="00FC3A14" w:rsidRDefault="00F74A3E" w:rsidP="00FD7B0E">
      <w:pPr>
        <w:jc w:val="center"/>
        <w:rPr>
          <w:rFonts w:ascii="Comic Sans MS" w:hAnsi="Comic Sans MS" w:cs="Tahoma"/>
          <w:noProof/>
          <w:sz w:val="16"/>
          <w:szCs w:val="17"/>
          <w:shd w:val="clear" w:color="auto" w:fill="FFFFFF"/>
          <w:lang w:eastAsia="de-DE"/>
        </w:rPr>
      </w:pPr>
      <w:r w:rsidRPr="00FC3A14">
        <w:rPr>
          <w:rFonts w:ascii="Comic Sans MS" w:hAnsi="Comic Sans MS" w:cs="Tahoma"/>
          <w:noProof/>
          <w:sz w:val="16"/>
          <w:szCs w:val="17"/>
          <w:shd w:val="clear" w:color="auto" w:fill="FFFFFF"/>
          <w:lang w:eastAsia="de-DE"/>
        </w:rPr>
        <w:t>Anfang des Schuljahres findet ein Elternabend statt, bei dem Sie einen Elternrat für die OGS wählen können. Dieser vertritt Ihre Anliegen bei uns und dient als Schnittstelle zwischen OGS und Eltern. Der Elternrat organisiert zweimal im Jahr gemeinsam mit dem OGS Team ein Elterncafe und hofft auf zahlreiche Beteiligung Ihrerseits.</w:t>
      </w:r>
      <w:r w:rsidR="00FD7B0E" w:rsidRPr="00FC3A14">
        <w:rPr>
          <w:rFonts w:ascii="Comic Sans MS" w:hAnsi="Comic Sans MS" w:cs="Tahoma"/>
          <w:noProof/>
          <w:sz w:val="16"/>
          <w:szCs w:val="17"/>
          <w:shd w:val="clear" w:color="auto" w:fill="FFFFFF"/>
          <w:lang w:eastAsia="de-DE"/>
        </w:rPr>
        <w:t xml:space="preserve"> </w:t>
      </w:r>
      <w:r w:rsidR="009004F5" w:rsidRPr="00FC3A14">
        <w:rPr>
          <w:rFonts w:ascii="Comic Sans MS" w:hAnsi="Comic Sans MS" w:cs="Tahoma"/>
          <w:noProof/>
          <w:sz w:val="16"/>
          <w:szCs w:val="17"/>
          <w:shd w:val="clear" w:color="auto" w:fill="FFFFFF"/>
          <w:lang w:eastAsia="de-DE"/>
        </w:rPr>
        <w:t>Außerdem wurden Regeln für ein erfolgreiches Miteinander entworfen. Zweimal im Jahr gibt es einen Newsletter für Eltern, wo sie sehen können, was in der Zeit in der OGS passiert ist, somit bleiben sie immer auf dem Laufenden.</w:t>
      </w:r>
    </w:p>
    <w:p w:rsidR="00633E0B" w:rsidRPr="00FC3A14" w:rsidRDefault="00633E0B" w:rsidP="00FD7B0E">
      <w:pPr>
        <w:jc w:val="center"/>
        <w:rPr>
          <w:rFonts w:ascii="Comic Sans MS" w:hAnsi="Comic Sans MS" w:cs="Tahoma"/>
          <w:noProof/>
          <w:sz w:val="16"/>
          <w:szCs w:val="17"/>
          <w:shd w:val="clear" w:color="auto" w:fill="FFFFFF"/>
          <w:lang w:eastAsia="de-DE"/>
        </w:rPr>
      </w:pPr>
    </w:p>
    <w:p w:rsidR="00C5278B" w:rsidRPr="00E30E68" w:rsidRDefault="00633E0B" w:rsidP="00633E0B">
      <w:pPr>
        <w:jc w:val="center"/>
        <w:rPr>
          <w:rFonts w:ascii="Comic Sans MS" w:hAnsi="Comic Sans MS" w:cs="Tahoma"/>
          <w:noProof/>
          <w:color w:val="FF0000"/>
          <w:sz w:val="16"/>
          <w:szCs w:val="17"/>
          <w:shd w:val="clear" w:color="auto" w:fill="FFFFFF"/>
          <w:lang w:eastAsia="de-DE"/>
        </w:rPr>
      </w:pPr>
      <w:r w:rsidRPr="00E30E68">
        <w:rPr>
          <w:rFonts w:ascii="Comic Sans MS" w:hAnsi="Comic Sans MS" w:cs="Tahoma"/>
          <w:noProof/>
          <w:color w:val="FF0000"/>
          <w:sz w:val="16"/>
          <w:szCs w:val="17"/>
          <w:shd w:val="clear" w:color="auto" w:fill="FFFFFF"/>
          <w:lang w:eastAsia="de-DE"/>
        </w:rPr>
        <w:drawing>
          <wp:inline distT="0" distB="0" distL="0" distR="0" wp14:anchorId="11E4C292" wp14:editId="10091C14">
            <wp:extent cx="1912311" cy="1816217"/>
            <wp:effectExtent l="0" t="0" r="0" b="0"/>
            <wp:docPr id="16" name="Grafik 16" descr="C:\Users\OGS Burg\Pictures\Schuljahr 17,18\20180223_13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GS Burg\Pictures\Schuljahr 17,18\20180223_1308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362" cy="1816265"/>
                    </a:xfrm>
                    <a:prstGeom prst="rect">
                      <a:avLst/>
                    </a:prstGeom>
                    <a:noFill/>
                    <a:ln>
                      <a:noFill/>
                    </a:ln>
                  </pic:spPr>
                </pic:pic>
              </a:graphicData>
            </a:graphic>
          </wp:inline>
        </w:drawing>
      </w:r>
    </w:p>
    <w:p w:rsidR="002903C4" w:rsidRPr="00E30E68" w:rsidRDefault="002903C4" w:rsidP="00633E0B">
      <w:pPr>
        <w:jc w:val="center"/>
        <w:rPr>
          <w:rFonts w:ascii="Comic Sans MS" w:hAnsi="Comic Sans MS" w:cs="Tahoma"/>
          <w:noProof/>
          <w:color w:val="FF0000"/>
          <w:sz w:val="16"/>
          <w:szCs w:val="17"/>
          <w:shd w:val="clear" w:color="auto" w:fill="FFFFFF"/>
          <w:lang w:eastAsia="de-DE"/>
        </w:rPr>
      </w:pPr>
    </w:p>
    <w:p w:rsidR="002903C4" w:rsidRPr="00FC3A14" w:rsidRDefault="002903C4" w:rsidP="002903C4">
      <w:pPr>
        <w:shd w:val="clear" w:color="auto" w:fill="FFFFFF" w:themeFill="background1"/>
        <w:spacing w:before="100" w:beforeAutospacing="1" w:after="100" w:afterAutospacing="1" w:line="240" w:lineRule="auto"/>
        <w:rPr>
          <w:rFonts w:ascii="Comic Sans MS" w:eastAsia="Times New Roman" w:hAnsi="Comic Sans MS" w:cs="Helvetica"/>
          <w:b/>
          <w:szCs w:val="21"/>
          <w:lang w:eastAsia="de-DE"/>
        </w:rPr>
      </w:pPr>
      <w:r w:rsidRPr="00FC3A14">
        <w:rPr>
          <w:rFonts w:ascii="Comic Sans MS" w:eastAsia="Times New Roman" w:hAnsi="Comic Sans MS" w:cs="Helvetica"/>
          <w:b/>
          <w:szCs w:val="21"/>
          <w:lang w:eastAsia="de-DE"/>
        </w:rPr>
        <w:t>Regeln:</w:t>
      </w:r>
    </w:p>
    <w:p w:rsidR="002903C4" w:rsidRPr="00FC3A14" w:rsidRDefault="002903C4" w:rsidP="002903C4">
      <w:pPr>
        <w:rPr>
          <w:rFonts w:ascii="Comic Sans MS" w:hAnsi="Comic Sans MS" w:cs="Tahoma"/>
          <w:noProof/>
          <w:sz w:val="16"/>
          <w:szCs w:val="17"/>
          <w:shd w:val="clear" w:color="auto" w:fill="FFFFFF"/>
          <w:lang w:eastAsia="de-DE"/>
        </w:rPr>
      </w:pPr>
      <w:r w:rsidRPr="00FC3A14">
        <w:rPr>
          <w:rFonts w:ascii="Comic Sans MS" w:hAnsi="Comic Sans MS" w:cs="Tahoma"/>
          <w:noProof/>
          <w:sz w:val="16"/>
          <w:szCs w:val="17"/>
          <w:shd w:val="clear" w:color="auto" w:fill="FFFFFF"/>
          <w:lang w:eastAsia="de-DE"/>
        </w:rPr>
        <w:t xml:space="preserve">Unsere </w:t>
      </w:r>
      <w:r w:rsidR="00FA01F5" w:rsidRPr="00FC3A14">
        <w:rPr>
          <w:rFonts w:ascii="Comic Sans MS" w:hAnsi="Comic Sans MS" w:cs="Tahoma"/>
          <w:noProof/>
          <w:sz w:val="16"/>
          <w:szCs w:val="17"/>
          <w:shd w:val="clear" w:color="auto" w:fill="FFFFFF"/>
          <w:lang w:eastAsia="de-DE"/>
        </w:rPr>
        <w:t>Grundregeln im OGS Alltag lauten</w:t>
      </w:r>
      <w:r w:rsidRPr="00FC3A14">
        <w:rPr>
          <w:rFonts w:ascii="Comic Sans MS" w:hAnsi="Comic Sans MS" w:cs="Tahoma"/>
          <w:noProof/>
          <w:sz w:val="16"/>
          <w:szCs w:val="17"/>
          <w:shd w:val="clear" w:color="auto" w:fill="FFFFFF"/>
          <w:lang w:eastAsia="de-DE"/>
        </w:rPr>
        <w:t>:</w:t>
      </w:r>
    </w:p>
    <w:p w:rsidR="002903C4" w:rsidRPr="00FC3A14" w:rsidRDefault="002903C4" w:rsidP="002903C4">
      <w:pPr>
        <w:rPr>
          <w:sz w:val="32"/>
          <w:szCs w:val="160"/>
        </w:rPr>
      </w:pPr>
      <w:r w:rsidRPr="00FC3A14">
        <w:rPr>
          <w:sz w:val="32"/>
          <w:szCs w:val="160"/>
        </w:rPr>
        <w:t>Ich gehe achtsam mit allen Menschen, Dingen und Lebewesen um.</w:t>
      </w:r>
    </w:p>
    <w:p w:rsidR="00FA01F5" w:rsidRPr="00FC3A14" w:rsidRDefault="00FA01F5" w:rsidP="002903C4">
      <w:pPr>
        <w:rPr>
          <w:sz w:val="32"/>
          <w:szCs w:val="160"/>
        </w:rPr>
      </w:pPr>
      <w:r w:rsidRPr="00FC3A14">
        <w:rPr>
          <w:sz w:val="32"/>
          <w:szCs w:val="160"/>
        </w:rPr>
        <w:t>Ich verletzte niemand am Körper.</w:t>
      </w:r>
    </w:p>
    <w:p w:rsidR="00FA01F5" w:rsidRPr="00FC3A14" w:rsidRDefault="00FA01F5" w:rsidP="002903C4">
      <w:pPr>
        <w:rPr>
          <w:sz w:val="32"/>
          <w:szCs w:val="160"/>
        </w:rPr>
      </w:pPr>
      <w:r w:rsidRPr="00FC3A14">
        <w:rPr>
          <w:sz w:val="32"/>
          <w:szCs w:val="160"/>
        </w:rPr>
        <w:t>Ich verletze niemand an seiner Seele.</w:t>
      </w:r>
    </w:p>
    <w:p w:rsidR="00FA01F5" w:rsidRPr="00FC3A14" w:rsidRDefault="00FA01F5" w:rsidP="002903C4">
      <w:pPr>
        <w:rPr>
          <w:sz w:val="32"/>
          <w:szCs w:val="160"/>
        </w:rPr>
      </w:pPr>
      <w:r w:rsidRPr="00FC3A14">
        <w:rPr>
          <w:sz w:val="32"/>
          <w:szCs w:val="160"/>
        </w:rPr>
        <w:t>Ich mache niemandem sein Eigentum kaputt.</w:t>
      </w:r>
    </w:p>
    <w:p w:rsidR="005D6FF7" w:rsidRPr="00FC3A14" w:rsidRDefault="005D6FF7" w:rsidP="002903C4">
      <w:pPr>
        <w:rPr>
          <w:sz w:val="20"/>
          <w:szCs w:val="20"/>
        </w:rPr>
      </w:pPr>
    </w:p>
    <w:p w:rsidR="002903C4" w:rsidRPr="00FC3A14" w:rsidRDefault="002903C4" w:rsidP="002903C4">
      <w:pPr>
        <w:rPr>
          <w:sz w:val="20"/>
          <w:szCs w:val="20"/>
        </w:rPr>
      </w:pPr>
      <w:r w:rsidRPr="00FC3A14">
        <w:rPr>
          <w:sz w:val="20"/>
          <w:szCs w:val="20"/>
        </w:rPr>
        <w:t>Wenn die Kinder sich nicht an unsere Grundregel</w:t>
      </w:r>
      <w:r w:rsidR="00FA01F5" w:rsidRPr="00FC3A14">
        <w:rPr>
          <w:sz w:val="20"/>
          <w:szCs w:val="20"/>
        </w:rPr>
        <w:t>n</w:t>
      </w:r>
      <w:r w:rsidRPr="00FC3A14">
        <w:rPr>
          <w:sz w:val="20"/>
          <w:szCs w:val="20"/>
        </w:rPr>
        <w:t xml:space="preserve"> halten</w:t>
      </w:r>
      <w:r w:rsidR="00FA01F5" w:rsidRPr="00FC3A14">
        <w:rPr>
          <w:sz w:val="20"/>
          <w:szCs w:val="20"/>
        </w:rPr>
        <w:t>, bekommen die Kinder eine Auszeit/Gespräch</w:t>
      </w:r>
      <w:r w:rsidRPr="00FC3A14">
        <w:rPr>
          <w:sz w:val="20"/>
          <w:szCs w:val="20"/>
        </w:rPr>
        <w:t>. Klappt es im Anschluss immer noch nicht erfolgt eine Wiedergutmachung, die sich die Kinder gemeinsam mit dem Erwachsenen aussuchen können. Wiedergutmachungen können sein: trösten, beim Kind sitzen bleiben, Taschentuch bringen, Zerstörtes wieder aufbauen, aufräumen, fegen, ein Bild malen usw.</w:t>
      </w:r>
      <w:r w:rsidR="00FA01F5" w:rsidRPr="00FC3A14">
        <w:rPr>
          <w:sz w:val="20"/>
          <w:szCs w:val="20"/>
        </w:rPr>
        <w:t xml:space="preserve"> Bei starken Verstößen lassen wir auch die Kinder von zu Hause abholen oder es erfolgt ein OGS Verbot für einen Tag.</w:t>
      </w:r>
    </w:p>
    <w:p w:rsidR="00B121C3" w:rsidRPr="00FC3A14" w:rsidRDefault="002903C4" w:rsidP="00FC3A14">
      <w:pPr>
        <w:tabs>
          <w:tab w:val="left" w:pos="8129"/>
        </w:tabs>
        <w:rPr>
          <w:sz w:val="20"/>
          <w:szCs w:val="20"/>
        </w:rPr>
      </w:pPr>
      <w:r w:rsidRPr="00FC3A14">
        <w:rPr>
          <w:sz w:val="20"/>
          <w:szCs w:val="20"/>
        </w:rPr>
        <w:t>Natürlich gelten auch Regeln, wie</w:t>
      </w:r>
      <w:r w:rsidR="00B121C3" w:rsidRPr="00FC3A14">
        <w:rPr>
          <w:sz w:val="20"/>
          <w:szCs w:val="20"/>
        </w:rPr>
        <w:t>:</w:t>
      </w:r>
      <w:r w:rsidRPr="00FC3A14">
        <w:rPr>
          <w:sz w:val="20"/>
          <w:szCs w:val="20"/>
        </w:rPr>
        <w:t xml:space="preserve"> aufräumen, F</w:t>
      </w:r>
      <w:r w:rsidR="00B121C3" w:rsidRPr="00FC3A14">
        <w:rPr>
          <w:sz w:val="20"/>
          <w:szCs w:val="20"/>
        </w:rPr>
        <w:t>reundlichkeit, Zuverlässigkeit…..</w:t>
      </w:r>
      <w:r w:rsidR="00FC3A14" w:rsidRPr="00FC3A14">
        <w:rPr>
          <w:sz w:val="20"/>
          <w:szCs w:val="20"/>
        </w:rPr>
        <w:tab/>
      </w:r>
    </w:p>
    <w:p w:rsidR="003E3D33" w:rsidRPr="00E30E68" w:rsidRDefault="00B121C3" w:rsidP="00B121C3">
      <w:pPr>
        <w:jc w:val="center"/>
        <w:rPr>
          <w:color w:val="FF0000"/>
          <w:sz w:val="20"/>
          <w:szCs w:val="20"/>
        </w:rPr>
      </w:pPr>
      <w:r w:rsidRPr="00E30E68">
        <w:rPr>
          <w:noProof/>
          <w:color w:val="FF0000"/>
          <w:sz w:val="20"/>
          <w:szCs w:val="20"/>
          <w:lang w:eastAsia="de-DE"/>
        </w:rPr>
        <w:drawing>
          <wp:inline distT="0" distB="0" distL="0" distR="0" wp14:anchorId="1BA369D0" wp14:editId="671F0C47">
            <wp:extent cx="1494367" cy="1414668"/>
            <wp:effectExtent l="0" t="0" r="0" b="0"/>
            <wp:docPr id="17" name="Grafik 17" descr="C:\Users\OGS Burg\Pictures\Schuljahr 17,18\20180223_14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GS Burg\Pictures\Schuljahr 17,18\20180223_1419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4733" cy="1415014"/>
                    </a:xfrm>
                    <a:prstGeom prst="rect">
                      <a:avLst/>
                    </a:prstGeom>
                    <a:noFill/>
                    <a:ln>
                      <a:noFill/>
                    </a:ln>
                  </pic:spPr>
                </pic:pic>
              </a:graphicData>
            </a:graphic>
          </wp:inline>
        </w:drawing>
      </w:r>
    </w:p>
    <w:sectPr w:rsidR="003E3D33" w:rsidRPr="00E30E6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14A" w:rsidRDefault="0008014A" w:rsidP="003E3D33">
      <w:pPr>
        <w:spacing w:after="0" w:line="240" w:lineRule="auto"/>
      </w:pPr>
      <w:r>
        <w:separator/>
      </w:r>
    </w:p>
  </w:endnote>
  <w:endnote w:type="continuationSeparator" w:id="0">
    <w:p w:rsidR="0008014A" w:rsidRDefault="0008014A" w:rsidP="003E3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0D" w:rsidRDefault="00FE730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0D" w:rsidRDefault="00FE730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0D" w:rsidRDefault="00FE730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14A" w:rsidRDefault="0008014A" w:rsidP="003E3D33">
      <w:pPr>
        <w:spacing w:after="0" w:line="240" w:lineRule="auto"/>
      </w:pPr>
      <w:r>
        <w:separator/>
      </w:r>
    </w:p>
  </w:footnote>
  <w:footnote w:type="continuationSeparator" w:id="0">
    <w:p w:rsidR="0008014A" w:rsidRDefault="0008014A" w:rsidP="003E3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0D" w:rsidRDefault="00FE730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4BA" w:rsidRDefault="00FA54BA">
    <w:pPr>
      <w:pStyle w:val="Kopfzeile"/>
    </w:pPr>
    <w:r>
      <w:object w:dxaOrig="1994" w:dyaOrig="2356">
        <v:rect id="rectole0000000001" o:spid="_x0000_i1025" style="width:99.55pt;height:117.45pt" o:ole="" o:preferrelative="t" stroked="f">
          <v:imagedata r:id="rId1" o:title=""/>
        </v:rect>
        <o:OLEObject Type="Embed" ProgID="StaticMetafile" ShapeID="rectole0000000001" DrawAspect="Content" ObjectID="_1673933565" r:id="rId2"/>
      </w:object>
    </w:r>
    <w:r w:rsidR="00FE730D">
      <w:rPr>
        <w:noProof/>
        <w:lang w:eastAsia="de-DE"/>
      </w:rPr>
      <w:t xml:space="preserve">                                                                                                 </w:t>
    </w:r>
    <w:bookmarkStart w:id="0" w:name="_GoBack"/>
    <w:bookmarkEnd w:id="0"/>
    <w:r w:rsidR="00FE730D">
      <w:rPr>
        <w:noProof/>
        <w:lang w:eastAsia="de-DE"/>
      </w:rPr>
      <w:drawing>
        <wp:inline distT="0" distB="0" distL="0" distR="0">
          <wp:extent cx="1251585" cy="711835"/>
          <wp:effectExtent l="0" t="0" r="5715" b="0"/>
          <wp:docPr id="1" name="Grafik 1" descr="C:\Users\KJA-D\Documents\Elternbriefe 17,18,19,20\Logo_KJA DD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_KJA DDORF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1585" cy="711835"/>
                  </a:xfrm>
                  <a:prstGeom prst="rect">
                    <a:avLst/>
                  </a:prstGeom>
                  <a:noFill/>
                  <a:ln>
                    <a:noFill/>
                  </a:ln>
                </pic:spPr>
              </pic:pic>
            </a:graphicData>
          </a:graphic>
        </wp:inline>
      </w:drawing>
    </w:r>
  </w:p>
  <w:p w:rsidR="003E3D33" w:rsidRDefault="00FA54BA">
    <w:pPr>
      <w:pStyle w:val="Kopfzeile"/>
    </w:pPr>
    <w:r>
      <w:t>OGS Burg Hackenbroich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0D" w:rsidRDefault="00FE730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54BC4"/>
    <w:multiLevelType w:val="multilevel"/>
    <w:tmpl w:val="A156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070E61"/>
    <w:multiLevelType w:val="hybridMultilevel"/>
    <w:tmpl w:val="374E0FE6"/>
    <w:lvl w:ilvl="0" w:tplc="F94C80F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D33"/>
    <w:rsid w:val="00033139"/>
    <w:rsid w:val="00042F7F"/>
    <w:rsid w:val="0008014A"/>
    <w:rsid w:val="000E07E5"/>
    <w:rsid w:val="00107E0C"/>
    <w:rsid w:val="00194EFE"/>
    <w:rsid w:val="00197840"/>
    <w:rsid w:val="002903C4"/>
    <w:rsid w:val="003052A0"/>
    <w:rsid w:val="00305D5E"/>
    <w:rsid w:val="003E3D33"/>
    <w:rsid w:val="004F218B"/>
    <w:rsid w:val="005D6FF7"/>
    <w:rsid w:val="00633E0B"/>
    <w:rsid w:val="006E6C23"/>
    <w:rsid w:val="008070D9"/>
    <w:rsid w:val="0084637C"/>
    <w:rsid w:val="008F1664"/>
    <w:rsid w:val="009004F5"/>
    <w:rsid w:val="00960AF0"/>
    <w:rsid w:val="00B121C3"/>
    <w:rsid w:val="00BE4CB6"/>
    <w:rsid w:val="00C5278B"/>
    <w:rsid w:val="00D331F3"/>
    <w:rsid w:val="00DB63FF"/>
    <w:rsid w:val="00DF2F00"/>
    <w:rsid w:val="00E14BF7"/>
    <w:rsid w:val="00E30E68"/>
    <w:rsid w:val="00EA6592"/>
    <w:rsid w:val="00F74A3E"/>
    <w:rsid w:val="00FA01F5"/>
    <w:rsid w:val="00FA365D"/>
    <w:rsid w:val="00FA54BA"/>
    <w:rsid w:val="00FC3A14"/>
    <w:rsid w:val="00FC7E20"/>
    <w:rsid w:val="00FD7B0E"/>
    <w:rsid w:val="00FE73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3D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3D33"/>
    <w:rPr>
      <w:rFonts w:ascii="Tahoma" w:hAnsi="Tahoma" w:cs="Tahoma"/>
      <w:sz w:val="16"/>
      <w:szCs w:val="16"/>
    </w:rPr>
  </w:style>
  <w:style w:type="paragraph" w:styleId="Kopfzeile">
    <w:name w:val="header"/>
    <w:basedOn w:val="Standard"/>
    <w:link w:val="KopfzeileZchn"/>
    <w:uiPriority w:val="99"/>
    <w:unhideWhenUsed/>
    <w:rsid w:val="003E3D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3D33"/>
  </w:style>
  <w:style w:type="paragraph" w:styleId="Fuzeile">
    <w:name w:val="footer"/>
    <w:basedOn w:val="Standard"/>
    <w:link w:val="FuzeileZchn"/>
    <w:uiPriority w:val="99"/>
    <w:unhideWhenUsed/>
    <w:rsid w:val="003E3D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3D33"/>
  </w:style>
  <w:style w:type="character" w:styleId="Fett">
    <w:name w:val="Strong"/>
    <w:basedOn w:val="Absatz-Standardschriftart"/>
    <w:uiPriority w:val="22"/>
    <w:qFormat/>
    <w:rsid w:val="00C5278B"/>
    <w:rPr>
      <w:b/>
      <w:bCs/>
    </w:rPr>
  </w:style>
  <w:style w:type="paragraph" w:styleId="Listenabsatz">
    <w:name w:val="List Paragraph"/>
    <w:basedOn w:val="Standard"/>
    <w:uiPriority w:val="34"/>
    <w:qFormat/>
    <w:rsid w:val="002903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3D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3D33"/>
    <w:rPr>
      <w:rFonts w:ascii="Tahoma" w:hAnsi="Tahoma" w:cs="Tahoma"/>
      <w:sz w:val="16"/>
      <w:szCs w:val="16"/>
    </w:rPr>
  </w:style>
  <w:style w:type="paragraph" w:styleId="Kopfzeile">
    <w:name w:val="header"/>
    <w:basedOn w:val="Standard"/>
    <w:link w:val="KopfzeileZchn"/>
    <w:uiPriority w:val="99"/>
    <w:unhideWhenUsed/>
    <w:rsid w:val="003E3D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3D33"/>
  </w:style>
  <w:style w:type="paragraph" w:styleId="Fuzeile">
    <w:name w:val="footer"/>
    <w:basedOn w:val="Standard"/>
    <w:link w:val="FuzeileZchn"/>
    <w:uiPriority w:val="99"/>
    <w:unhideWhenUsed/>
    <w:rsid w:val="003E3D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3D33"/>
  </w:style>
  <w:style w:type="character" w:styleId="Fett">
    <w:name w:val="Strong"/>
    <w:basedOn w:val="Absatz-Standardschriftart"/>
    <w:uiPriority w:val="22"/>
    <w:qFormat/>
    <w:rsid w:val="00C5278B"/>
    <w:rPr>
      <w:b/>
      <w:bCs/>
    </w:rPr>
  </w:style>
  <w:style w:type="paragraph" w:styleId="Listenabsatz">
    <w:name w:val="List Paragraph"/>
    <w:basedOn w:val="Standard"/>
    <w:uiPriority w:val="34"/>
    <w:qFormat/>
    <w:rsid w:val="00290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89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684</Words>
  <Characters>4313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25</cp:revision>
  <cp:lastPrinted>2021-01-21T07:46:00Z</cp:lastPrinted>
  <dcterms:created xsi:type="dcterms:W3CDTF">2018-02-23T11:17:00Z</dcterms:created>
  <dcterms:modified xsi:type="dcterms:W3CDTF">2021-02-04T07:46:00Z</dcterms:modified>
</cp:coreProperties>
</file>